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E02CE" w14:textId="70B295D4" w:rsidR="001F23BF" w:rsidRPr="00FA58AA" w:rsidRDefault="001F23BF" w:rsidP="001F23BF">
      <w:pPr>
        <w:tabs>
          <w:tab w:val="left" w:pos="5850"/>
        </w:tabs>
        <w:spacing w:after="12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A58AA">
        <w:rPr>
          <w:rFonts w:ascii="Times New Roman" w:hAnsi="Times New Roman"/>
          <w:b/>
          <w:bCs/>
          <w:sz w:val="26"/>
          <w:szCs w:val="26"/>
        </w:rPr>
        <w:t>Материально техническое обеспечение образовательного процесса</w:t>
      </w:r>
    </w:p>
    <w:p w14:paraId="1AFFC948" w14:textId="77777777" w:rsidR="001F23BF" w:rsidRPr="00FA58AA" w:rsidRDefault="001F23BF" w:rsidP="001F23BF">
      <w:pPr>
        <w:spacing w:after="120"/>
        <w:ind w:firstLine="709"/>
        <w:jc w:val="both"/>
        <w:rPr>
          <w:rFonts w:ascii="Times New Roman" w:hAnsi="Times New Roman"/>
          <w:sz w:val="26"/>
          <w:szCs w:val="26"/>
        </w:rPr>
      </w:pPr>
      <w:r w:rsidRPr="00FA58AA">
        <w:rPr>
          <w:rFonts w:ascii="Times New Roman" w:hAnsi="Times New Roman"/>
          <w:sz w:val="26"/>
          <w:szCs w:val="26"/>
        </w:rPr>
        <w:t xml:space="preserve">Для организации </w:t>
      </w:r>
      <w:r>
        <w:rPr>
          <w:rFonts w:ascii="Times New Roman" w:hAnsi="Times New Roman"/>
          <w:sz w:val="26"/>
          <w:szCs w:val="26"/>
        </w:rPr>
        <w:t>образовательного процесса</w:t>
      </w:r>
      <w:r w:rsidRPr="00FA58AA">
        <w:rPr>
          <w:rFonts w:ascii="Times New Roman" w:hAnsi="Times New Roman"/>
          <w:sz w:val="26"/>
          <w:szCs w:val="26"/>
        </w:rPr>
        <w:t xml:space="preserve"> используются спортивные сооружения С</w:t>
      </w:r>
      <w:r>
        <w:rPr>
          <w:rFonts w:ascii="Times New Roman" w:hAnsi="Times New Roman"/>
          <w:sz w:val="26"/>
          <w:szCs w:val="26"/>
        </w:rPr>
        <w:t>портивной школы</w:t>
      </w:r>
      <w:r w:rsidRPr="00FA58AA">
        <w:rPr>
          <w:rFonts w:ascii="Times New Roman" w:hAnsi="Times New Roman"/>
          <w:sz w:val="26"/>
          <w:szCs w:val="26"/>
        </w:rPr>
        <w:t>, а именно: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1965"/>
        <w:gridCol w:w="2694"/>
        <w:gridCol w:w="2482"/>
      </w:tblGrid>
      <w:tr w:rsidR="001F23BF" w14:paraId="715CD6AB" w14:textId="77777777" w:rsidTr="005F47CA">
        <w:tc>
          <w:tcPr>
            <w:tcW w:w="2204" w:type="dxa"/>
          </w:tcPr>
          <w:p w14:paraId="61D9943D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с/с</w:t>
            </w:r>
          </w:p>
        </w:tc>
        <w:tc>
          <w:tcPr>
            <w:tcW w:w="1965" w:type="dxa"/>
          </w:tcPr>
          <w:p w14:paraId="7318D421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размеры</w:t>
            </w:r>
          </w:p>
        </w:tc>
        <w:tc>
          <w:tcPr>
            <w:tcW w:w="2694" w:type="dxa"/>
          </w:tcPr>
          <w:p w14:paraId="1A8EEC61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  <w:tc>
          <w:tcPr>
            <w:tcW w:w="2482" w:type="dxa"/>
          </w:tcPr>
          <w:p w14:paraId="780EF869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оснащение</w:t>
            </w:r>
          </w:p>
        </w:tc>
      </w:tr>
      <w:tr w:rsidR="001F23BF" w14:paraId="455BA689" w14:textId="77777777" w:rsidTr="005F47CA">
        <w:tc>
          <w:tcPr>
            <w:tcW w:w="2204" w:type="dxa"/>
          </w:tcPr>
          <w:p w14:paraId="11A44826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ледовая арена с искусственным льдом (включена во Всероссийский реестр объектов спорта)</w:t>
            </w:r>
          </w:p>
        </w:tc>
        <w:tc>
          <w:tcPr>
            <w:tcW w:w="1965" w:type="dxa"/>
          </w:tcPr>
          <w:p w14:paraId="66708E2D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60х31</w:t>
            </w:r>
          </w:p>
          <w:p w14:paraId="070B5348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Общая площадь 3042,5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2694" w:type="dxa"/>
          </w:tcPr>
          <w:p w14:paraId="58869918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дополнительных общеобразовательных программ,</w:t>
            </w:r>
          </w:p>
          <w:p w14:paraId="3EAC0071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соревнований</w:t>
            </w:r>
          </w:p>
          <w:p w14:paraId="6799B6E8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физкультурно-массовых и оздоровительных мероприятий</w:t>
            </w:r>
          </w:p>
        </w:tc>
        <w:tc>
          <w:tcPr>
            <w:tcW w:w="2482" w:type="dxa"/>
          </w:tcPr>
          <w:p w14:paraId="0F0AC38B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борта с защитными стеклами и заградительной сеткой</w:t>
            </w:r>
          </w:p>
          <w:p w14:paraId="2AFC5622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ворота хоккейные сертифицированные – 6 шт.</w:t>
            </w:r>
          </w:p>
          <w:p w14:paraId="2D811764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скамейки для игроков – 4 шт.</w:t>
            </w:r>
          </w:p>
          <w:p w14:paraId="4C6B2447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трибуны на 870 посадочных мест</w:t>
            </w:r>
          </w:p>
        </w:tc>
      </w:tr>
      <w:tr w:rsidR="001F23BF" w14:paraId="22AB1D4F" w14:textId="77777777" w:rsidTr="005F47CA">
        <w:tc>
          <w:tcPr>
            <w:tcW w:w="2204" w:type="dxa"/>
          </w:tcPr>
          <w:p w14:paraId="6810C170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спортивный зал</w:t>
            </w:r>
          </w:p>
        </w:tc>
        <w:tc>
          <w:tcPr>
            <w:tcW w:w="1965" w:type="dxa"/>
          </w:tcPr>
          <w:p w14:paraId="65D9E690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121,99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2694" w:type="dxa"/>
          </w:tcPr>
          <w:p w14:paraId="736F0C55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дополнительных общеобразовательных программ</w:t>
            </w:r>
          </w:p>
        </w:tc>
        <w:tc>
          <w:tcPr>
            <w:tcW w:w="2482" w:type="dxa"/>
          </w:tcPr>
          <w:p w14:paraId="063919E9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ролл-маты – 2 шт.</w:t>
            </w:r>
          </w:p>
          <w:p w14:paraId="57A3AB07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шведская стенка – 6 шт.</w:t>
            </w:r>
          </w:p>
          <w:p w14:paraId="3CE50BE7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турник настенный – 1 шт.</w:t>
            </w:r>
          </w:p>
          <w:p w14:paraId="3A066706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мини-ворота – 2 шт.</w:t>
            </w:r>
          </w:p>
        </w:tc>
      </w:tr>
      <w:tr w:rsidR="001F23BF" w14:paraId="4D51C5A4" w14:textId="77777777" w:rsidTr="005F47CA">
        <w:tc>
          <w:tcPr>
            <w:tcW w:w="2204" w:type="dxa"/>
          </w:tcPr>
          <w:p w14:paraId="19902828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«бросковая зона»</w:t>
            </w:r>
          </w:p>
        </w:tc>
        <w:tc>
          <w:tcPr>
            <w:tcW w:w="1965" w:type="dxa"/>
          </w:tcPr>
          <w:p w14:paraId="4A6152CF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71,92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2694" w:type="dxa"/>
          </w:tcPr>
          <w:p w14:paraId="12B2A598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дополнительных общеобразовательных программ</w:t>
            </w:r>
          </w:p>
        </w:tc>
        <w:tc>
          <w:tcPr>
            <w:tcW w:w="2482" w:type="dxa"/>
          </w:tcPr>
          <w:p w14:paraId="6A877C40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синтетический лед – 28,7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  <w:p w14:paraId="6AB6A0C1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ворота хоккейные пластиковые – 1 шт.</w:t>
            </w:r>
          </w:p>
          <w:p w14:paraId="7B41EF77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велотренажеры – 3 шт.</w:t>
            </w:r>
          </w:p>
          <w:p w14:paraId="2B8CA2E4" w14:textId="77777777" w:rsidR="001F23BF" w:rsidRDefault="001F23BF" w:rsidP="005F47CA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станок Смита (силовая рама) – 1 шт.</w:t>
            </w:r>
          </w:p>
        </w:tc>
      </w:tr>
    </w:tbl>
    <w:p w14:paraId="551802FD" w14:textId="77777777" w:rsidR="001F23BF" w:rsidRPr="000B0C6A" w:rsidRDefault="001F23BF" w:rsidP="001F23BF">
      <w:pPr>
        <w:spacing w:after="120"/>
        <w:ind w:firstLine="709"/>
        <w:contextualSpacing/>
        <w:jc w:val="both"/>
        <w:rPr>
          <w:rFonts w:ascii="Times New Roman" w:hAnsi="Times New Roman"/>
          <w:sz w:val="10"/>
          <w:szCs w:val="10"/>
        </w:rPr>
      </w:pPr>
    </w:p>
    <w:p w14:paraId="153778A8" w14:textId="77777777" w:rsidR="001F23BF" w:rsidRDefault="001F23BF" w:rsidP="001F23BF">
      <w:pPr>
        <w:spacing w:after="12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A58AA">
        <w:rPr>
          <w:rFonts w:ascii="Times New Roman" w:hAnsi="Times New Roman"/>
          <w:sz w:val="26"/>
          <w:szCs w:val="26"/>
        </w:rPr>
        <w:t xml:space="preserve">Данные сооружения соответствуют требованиям </w:t>
      </w:r>
      <w:r>
        <w:rPr>
          <w:rFonts w:ascii="Times New Roman" w:hAnsi="Times New Roman"/>
          <w:sz w:val="26"/>
          <w:szCs w:val="26"/>
        </w:rPr>
        <w:t xml:space="preserve">Федерального </w:t>
      </w:r>
      <w:r w:rsidRPr="00FA58AA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т</w:t>
      </w:r>
      <w:r w:rsidRPr="00FA58AA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ндарта спортивной подготовки по виду спорта «Хоккей»</w:t>
      </w:r>
      <w:r w:rsidRPr="00FA58AA">
        <w:rPr>
          <w:rFonts w:ascii="Times New Roman" w:hAnsi="Times New Roman"/>
          <w:sz w:val="26"/>
          <w:szCs w:val="26"/>
        </w:rPr>
        <w:t>, санитарно-гигиеническим нормам и нормам безопасности.</w:t>
      </w:r>
    </w:p>
    <w:p w14:paraId="0C1C8938" w14:textId="77777777" w:rsidR="001F23BF" w:rsidRDefault="001F23BF" w:rsidP="001F23BF">
      <w:pPr>
        <w:spacing w:after="12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проведения учебно-тренировочных занятий используется необходимый инвентарь и оборудование, находящиеся в инвентарной: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</w:tblGrid>
      <w:tr w:rsidR="001F23BF" w14:paraId="1B81035C" w14:textId="77777777" w:rsidTr="005F47CA">
        <w:trPr>
          <w:jc w:val="center"/>
        </w:trPr>
        <w:tc>
          <w:tcPr>
            <w:tcW w:w="4390" w:type="dxa"/>
          </w:tcPr>
          <w:p w14:paraId="3DC8E80F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барьер пластиковый</w:t>
            </w:r>
          </w:p>
        </w:tc>
        <w:tc>
          <w:tcPr>
            <w:tcW w:w="1275" w:type="dxa"/>
          </w:tcPr>
          <w:p w14:paraId="5F7B628F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шт.</w:t>
            </w:r>
          </w:p>
        </w:tc>
      </w:tr>
      <w:tr w:rsidR="001F23BF" w14:paraId="6721CF62" w14:textId="77777777" w:rsidTr="005F47CA">
        <w:trPr>
          <w:jc w:val="center"/>
        </w:trPr>
        <w:tc>
          <w:tcPr>
            <w:tcW w:w="4390" w:type="dxa"/>
          </w:tcPr>
          <w:p w14:paraId="3F6A9A1E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степ-платформа</w:t>
            </w:r>
          </w:p>
        </w:tc>
        <w:tc>
          <w:tcPr>
            <w:tcW w:w="1275" w:type="dxa"/>
          </w:tcPr>
          <w:p w14:paraId="77A7457D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шт.</w:t>
            </w:r>
          </w:p>
        </w:tc>
      </w:tr>
      <w:tr w:rsidR="001F23BF" w14:paraId="3D1F7A2B" w14:textId="77777777" w:rsidTr="005F47CA">
        <w:trPr>
          <w:jc w:val="center"/>
        </w:trPr>
        <w:tc>
          <w:tcPr>
            <w:tcW w:w="4390" w:type="dxa"/>
          </w:tcPr>
          <w:p w14:paraId="171DCFED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координационная лестница</w:t>
            </w:r>
          </w:p>
        </w:tc>
        <w:tc>
          <w:tcPr>
            <w:tcW w:w="1275" w:type="dxa"/>
          </w:tcPr>
          <w:p w14:paraId="6DBE6B18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шт.</w:t>
            </w:r>
          </w:p>
        </w:tc>
      </w:tr>
      <w:tr w:rsidR="001F23BF" w14:paraId="5636C32F" w14:textId="77777777" w:rsidTr="005F47CA">
        <w:trPr>
          <w:jc w:val="center"/>
        </w:trPr>
        <w:tc>
          <w:tcPr>
            <w:tcW w:w="4390" w:type="dxa"/>
          </w:tcPr>
          <w:p w14:paraId="7B9EA699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сэндбэг</w:t>
            </w:r>
            <w:proofErr w:type="spellEnd"/>
          </w:p>
        </w:tc>
        <w:tc>
          <w:tcPr>
            <w:tcW w:w="1275" w:type="dxa"/>
          </w:tcPr>
          <w:p w14:paraId="106A39C4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шт.</w:t>
            </w:r>
          </w:p>
        </w:tc>
      </w:tr>
      <w:tr w:rsidR="001F23BF" w14:paraId="47C645D5" w14:textId="77777777" w:rsidTr="005F47CA">
        <w:trPr>
          <w:jc w:val="center"/>
        </w:trPr>
        <w:tc>
          <w:tcPr>
            <w:tcW w:w="4390" w:type="dxa"/>
          </w:tcPr>
          <w:p w14:paraId="0DEAB7A5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канат спортивный</w:t>
            </w:r>
          </w:p>
        </w:tc>
        <w:tc>
          <w:tcPr>
            <w:tcW w:w="1275" w:type="dxa"/>
          </w:tcPr>
          <w:p w14:paraId="0093F90E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шт.</w:t>
            </w:r>
          </w:p>
        </w:tc>
      </w:tr>
      <w:tr w:rsidR="001F23BF" w14:paraId="27AAAB2F" w14:textId="77777777" w:rsidTr="005F47CA">
        <w:trPr>
          <w:jc w:val="center"/>
        </w:trPr>
        <w:tc>
          <w:tcPr>
            <w:tcW w:w="4390" w:type="dxa"/>
          </w:tcPr>
          <w:p w14:paraId="1C71DB9E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водоналивной боксерский мешок</w:t>
            </w:r>
          </w:p>
        </w:tc>
        <w:tc>
          <w:tcPr>
            <w:tcW w:w="1275" w:type="dxa"/>
          </w:tcPr>
          <w:p w14:paraId="5702F62B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шт.</w:t>
            </w:r>
          </w:p>
        </w:tc>
      </w:tr>
      <w:tr w:rsidR="001F23BF" w14:paraId="7103EF91" w14:textId="77777777" w:rsidTr="005F47CA">
        <w:trPr>
          <w:jc w:val="center"/>
        </w:trPr>
        <w:tc>
          <w:tcPr>
            <w:tcW w:w="4390" w:type="dxa"/>
          </w:tcPr>
          <w:p w14:paraId="59760290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имитатор «змейка»</w:t>
            </w:r>
          </w:p>
        </w:tc>
        <w:tc>
          <w:tcPr>
            <w:tcW w:w="1275" w:type="dxa"/>
          </w:tcPr>
          <w:p w14:paraId="1F4D3C03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шт.</w:t>
            </w:r>
          </w:p>
        </w:tc>
      </w:tr>
      <w:tr w:rsidR="001F23BF" w14:paraId="565E7810" w14:textId="77777777" w:rsidTr="005F47CA">
        <w:trPr>
          <w:jc w:val="center"/>
        </w:trPr>
        <w:tc>
          <w:tcPr>
            <w:tcW w:w="4390" w:type="dxa"/>
          </w:tcPr>
          <w:p w14:paraId="3F0A7B85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медицинский мяч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медбол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14:paraId="10318240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шт.</w:t>
            </w:r>
          </w:p>
        </w:tc>
      </w:tr>
      <w:tr w:rsidR="001F23BF" w14:paraId="4DA430F7" w14:textId="77777777" w:rsidTr="005F47CA">
        <w:trPr>
          <w:jc w:val="center"/>
        </w:trPr>
        <w:tc>
          <w:tcPr>
            <w:tcW w:w="4390" w:type="dxa"/>
          </w:tcPr>
          <w:p w14:paraId="0130DB1A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кувалда</w:t>
            </w:r>
          </w:p>
        </w:tc>
        <w:tc>
          <w:tcPr>
            <w:tcW w:w="1275" w:type="dxa"/>
          </w:tcPr>
          <w:p w14:paraId="4A522D64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шт.</w:t>
            </w:r>
          </w:p>
        </w:tc>
      </w:tr>
      <w:tr w:rsidR="001F23BF" w14:paraId="3AE98D94" w14:textId="77777777" w:rsidTr="005F47CA">
        <w:trPr>
          <w:jc w:val="center"/>
        </w:trPr>
        <w:tc>
          <w:tcPr>
            <w:tcW w:w="4390" w:type="dxa"/>
          </w:tcPr>
          <w:p w14:paraId="2EF75EA8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конусы и фишки разных размеров</w:t>
            </w:r>
          </w:p>
        </w:tc>
        <w:tc>
          <w:tcPr>
            <w:tcW w:w="1275" w:type="dxa"/>
          </w:tcPr>
          <w:p w14:paraId="62F70E39" w14:textId="77777777" w:rsidR="001F23BF" w:rsidRDefault="001F23BF" w:rsidP="005F47CA">
            <w:pPr>
              <w:spacing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 шт.</w:t>
            </w:r>
          </w:p>
        </w:tc>
      </w:tr>
    </w:tbl>
    <w:p w14:paraId="2CE93DAF" w14:textId="77777777" w:rsidR="001F23BF" w:rsidRPr="00C80F62" w:rsidRDefault="001F23BF" w:rsidP="001F23BF">
      <w:pPr>
        <w:spacing w:after="120"/>
        <w:ind w:firstLine="709"/>
        <w:contextualSpacing/>
        <w:jc w:val="both"/>
        <w:rPr>
          <w:rFonts w:ascii="Times New Roman" w:hAnsi="Times New Roman"/>
          <w:sz w:val="8"/>
          <w:szCs w:val="8"/>
        </w:rPr>
      </w:pPr>
    </w:p>
    <w:p w14:paraId="0AF03107" w14:textId="0357B5F5" w:rsidR="001F23BF" w:rsidRPr="00FA58AA" w:rsidRDefault="001F23BF" w:rsidP="001F23BF">
      <w:pPr>
        <w:spacing w:after="120"/>
        <w:ind w:firstLine="709"/>
        <w:jc w:val="both"/>
        <w:rPr>
          <w:rFonts w:ascii="Times New Roman" w:hAnsi="Times New Roman"/>
          <w:sz w:val="26"/>
          <w:szCs w:val="26"/>
        </w:rPr>
      </w:pPr>
      <w:r w:rsidRPr="002D7E6B">
        <w:rPr>
          <w:rFonts w:ascii="Times New Roman" w:hAnsi="Times New Roman"/>
          <w:sz w:val="26"/>
          <w:szCs w:val="26"/>
        </w:rPr>
        <w:t xml:space="preserve">Ремонт и замена изношенного оборудования производится за счет средств организации. </w:t>
      </w:r>
      <w:r>
        <w:rPr>
          <w:rFonts w:ascii="Times New Roman" w:hAnsi="Times New Roman"/>
          <w:sz w:val="26"/>
          <w:szCs w:val="26"/>
        </w:rPr>
        <w:t>Ежегодно</w:t>
      </w:r>
      <w:r w:rsidRPr="002D7E6B">
        <w:rPr>
          <w:rFonts w:ascii="Times New Roman" w:hAnsi="Times New Roman"/>
          <w:sz w:val="26"/>
          <w:szCs w:val="26"/>
        </w:rPr>
        <w:t xml:space="preserve"> за счет финансирования Министерством спорта РТ приобрет</w:t>
      </w:r>
      <w:r>
        <w:rPr>
          <w:rFonts w:ascii="Times New Roman" w:hAnsi="Times New Roman"/>
          <w:sz w:val="26"/>
          <w:szCs w:val="26"/>
        </w:rPr>
        <w:t>ается</w:t>
      </w:r>
      <w:r w:rsidRPr="002D7E6B">
        <w:rPr>
          <w:rFonts w:ascii="Times New Roman" w:hAnsi="Times New Roman"/>
          <w:sz w:val="26"/>
          <w:szCs w:val="26"/>
        </w:rPr>
        <w:t xml:space="preserve"> инвентарь</w:t>
      </w:r>
      <w:r>
        <w:rPr>
          <w:rFonts w:ascii="Times New Roman" w:hAnsi="Times New Roman"/>
          <w:sz w:val="26"/>
          <w:szCs w:val="26"/>
        </w:rPr>
        <w:t>.</w:t>
      </w:r>
    </w:p>
    <w:p w14:paraId="658CDF3F" w14:textId="77777777" w:rsidR="001F23BF" w:rsidRDefault="001F23BF"/>
    <w:sectPr w:rsidR="001F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BF"/>
    <w:rsid w:val="001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BA6"/>
  <w15:chartTrackingRefBased/>
  <w15:docId w15:val="{E3C0FD1D-3E12-4BB1-92AD-DE2AF4BA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BF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2024-11-27T12:51:00Z</dcterms:created>
  <dcterms:modified xsi:type="dcterms:W3CDTF">2024-11-27T12:52:00Z</dcterms:modified>
</cp:coreProperties>
</file>